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F4" w:rsidRPr="00324B6C" w:rsidRDefault="009D4587" w:rsidP="00AE6D04">
      <w:pPr>
        <w:rPr>
          <w:b/>
          <w:sz w:val="52"/>
          <w:szCs w:val="52"/>
        </w:rPr>
      </w:pPr>
      <w:r>
        <w:rPr>
          <w:noProof/>
        </w:rPr>
        <mc:AlternateContent>
          <mc:Choice Requires="wps">
            <w:drawing>
              <wp:anchor distT="0" distB="0" distL="228600" distR="228600" simplePos="0" relativeHeight="251658240" behindDoc="0" locked="0" layoutInCell="1" allowOverlap="1">
                <wp:simplePos x="0" y="0"/>
                <wp:positionH relativeFrom="margin">
                  <wp:posOffset>4259580</wp:posOffset>
                </wp:positionH>
                <wp:positionV relativeFrom="margin">
                  <wp:posOffset>-434340</wp:posOffset>
                </wp:positionV>
                <wp:extent cx="2095500" cy="9105900"/>
                <wp:effectExtent l="20955" t="3810" r="0" b="0"/>
                <wp:wrapSquare wrapText="bothSides"/>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05900"/>
                        </a:xfrm>
                        <a:prstGeom prst="rect">
                          <a:avLst/>
                        </a:prstGeom>
                        <a:solidFill>
                          <a:srgbClr val="FFFFFF"/>
                        </a:solidFill>
                        <a:ln>
                          <a:noFill/>
                        </a:ln>
                        <a:effectLst>
                          <a:outerShdw dist="19050" dir="10800000" algn="r" rotWithShape="0">
                            <a:srgbClr val="ED7D31"/>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BE51F4" w:rsidRPr="00E274A4" w:rsidRDefault="009D4587" w:rsidP="00324B6C">
                            <w:pPr>
                              <w:spacing w:after="240" w:line="240" w:lineRule="auto"/>
                              <w:rPr>
                                <w:color w:val="808080"/>
                              </w:rPr>
                            </w:pPr>
                            <w:r>
                              <w:rPr>
                                <w:noProof/>
                              </w:rPr>
                              <w:drawing>
                                <wp:inline distT="0" distB="0" distL="0" distR="0">
                                  <wp:extent cx="1590675" cy="1952625"/>
                                  <wp:effectExtent l="0" t="0" r="9525" b="9525"/>
                                  <wp:docPr id="2" name="Picture 1" descr="Mental Health First Aid logo">
                                    <a:hlinkClick xmlns:a="http://schemas.openxmlformats.org/drawingml/2006/main" r:id="rId5"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First Aid logo">
                                            <a:hlinkClick r:id="rId5" tooltip="&quot;Return to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inline>
                              </w:drawing>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 xml:space="preserve">Aid </w:t>
                            </w:r>
                            <w:r>
                              <w:rPr>
                                <w:rFonts w:ascii="Tw Cen MT Condensed Extra Bold" w:hAnsi="Tw Cen MT Condensed Extra Bold" w:cs="Arial"/>
                                <w:b/>
                                <w:bCs/>
                                <w:color w:val="454649"/>
                                <w:sz w:val="24"/>
                                <w:szCs w:val="24"/>
                              </w:rPr>
                              <w:t>Teaches Y</w:t>
                            </w:r>
                            <w:r w:rsidRPr="00D81DE6">
                              <w:rPr>
                                <w:rFonts w:ascii="Tw Cen MT Condensed Extra Bold" w:hAnsi="Tw Cen MT Condensed Extra Bold" w:cs="Arial"/>
                                <w:b/>
                                <w:bCs/>
                                <w:color w:val="454649"/>
                                <w:sz w:val="24"/>
                                <w:szCs w:val="24"/>
                              </w:rPr>
                              <w:t>ou:</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Signs of addictions and mental illnesses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5-step action plan to assess a situation and help</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Impact of mental and substance use disorders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Local resources and where to turn for help</w:t>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1D1D29">
                              <w:rPr>
                                <w:rFonts w:ascii="Tw Cen MT Condensed Extra Bold" w:hAnsi="Tw Cen MT Condensed Extra Bold"/>
                                <w:b/>
                                <w:bCs/>
                                <w:color w:val="454649"/>
                                <w:sz w:val="24"/>
                                <w:szCs w:val="24"/>
                              </w:rPr>
                              <w:t xml:space="preserve">Who Can Be a </w:t>
                            </w: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Aid</w:t>
                            </w:r>
                            <w:r w:rsidRPr="001D1D29">
                              <w:rPr>
                                <w:rFonts w:ascii="Tw Cen MT Condensed Extra Bold" w:hAnsi="Tw Cen MT Condensed Extra Bold" w:cs="Arial"/>
                                <w:b/>
                                <w:bCs/>
                                <w:color w:val="454649"/>
                                <w:sz w:val="24"/>
                                <w:szCs w:val="24"/>
                              </w:rPr>
                              <w:t>er?</w:t>
                            </w:r>
                            <w:r w:rsidRPr="00D81DE6">
                              <w:rPr>
                                <w:rFonts w:ascii="Tw Cen MT Condensed Extra Bold" w:hAnsi="Tw Cen MT Condensed Extra Bold" w:cs="Arial"/>
                                <w:b/>
                                <w:bCs/>
                                <w:color w:val="454649"/>
                                <w:sz w:val="24"/>
                                <w:szCs w:val="24"/>
                              </w:rPr>
                              <w:t xml:space="preserve">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Caring Citizens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Consumers and Family Members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Members of Faith Communities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Social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Substance Abuse Professionals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Policymakers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Mental Health Authorities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 xml:space="preserve">Police/First Responders/Security Personnel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Nurses/Physicians Assistants/Primary Care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sz w:val="23"/>
                                <w:szCs w:val="23"/>
                              </w:rPr>
                            </w:pPr>
                            <w:r w:rsidRPr="001D1D29">
                              <w:rPr>
                                <w:rFonts w:ascii="Tw Cen MT Condensed Extra Bold" w:hAnsi="Tw Cen MT Condensed Extra Bold" w:cs="Arial"/>
                                <w:color w:val="060617"/>
                                <w:sz w:val="23"/>
                                <w:szCs w:val="23"/>
                              </w:rPr>
                              <w:t>Volunteers</w:t>
                            </w:r>
                          </w:p>
                          <w:p w:rsidR="00BE51F4" w:rsidRDefault="00BE51F4" w:rsidP="00AE6D04">
                            <w:pPr>
                              <w:pStyle w:val="ListParagraph"/>
                              <w:spacing w:after="0" w:line="338" w:lineRule="atLeast"/>
                              <w:ind w:left="360"/>
                              <w:rPr>
                                <w:rFonts w:ascii="Bell MT" w:hAnsi="Bell MT" w:cs="Arial"/>
                                <w:color w:val="060617"/>
                                <w:sz w:val="23"/>
                                <w:szCs w:val="23"/>
                              </w:rPr>
                            </w:pPr>
                          </w:p>
                          <w:p w:rsidR="00BE51F4" w:rsidRPr="00AE6D04" w:rsidRDefault="00BE51F4" w:rsidP="00AE6D04">
                            <w:pPr>
                              <w:spacing w:after="0" w:line="338" w:lineRule="atLeast"/>
                              <w:rPr>
                                <w:rFonts w:ascii="Bell MT" w:hAnsi="Bell MT" w:cs="Arial"/>
                                <w:color w:val="060617"/>
                                <w:sz w:val="23"/>
                                <w:szCs w:val="23"/>
                              </w:rPr>
                            </w:pPr>
                          </w:p>
                          <w:p w:rsidR="00BE51F4" w:rsidRPr="00D81DE6" w:rsidRDefault="00BE51F4" w:rsidP="00D81DE6">
                            <w:pPr>
                              <w:spacing w:after="240" w:line="240" w:lineRule="auto"/>
                              <w:rPr>
                                <w:sz w:val="28"/>
                                <w:szCs w:val="28"/>
                              </w:rPr>
                            </w:pPr>
                          </w:p>
                        </w:txbxContent>
                      </wps:txbx>
                      <wps:bodyPr rot="0" vert="horz" wrap="square" lIns="228600" tIns="137160" rIns="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1" o:spid="_x0000_s1026" type="#_x0000_t202" style="position:absolute;margin-left:335.4pt;margin-top:-34.2pt;width:165pt;height:717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" stroked="f" strokeweight=".5pt">
                <v:shadow on="t" color="#ed7d31" origin=".5" offset="-1.5pt,0"/>
                <v:textbox inset="18pt,10.8pt,0,10.8pt">
                  <w:txbxContent>
                    <w:p w:rsidR="00BE51F4" w:rsidRPr="00E274A4" w:rsidRDefault="009D4587" w:rsidP="00324B6C">
                      <w:pPr>
                        <w:spacing w:after="240" w:line="240" w:lineRule="auto"/>
                        <w:rPr>
                          <w:color w:val="808080"/>
                        </w:rPr>
                      </w:pPr>
                      <w:r>
                        <w:rPr>
                          <w:noProof/>
                        </w:rPr>
                        <w:drawing>
                          <wp:inline distT="0" distB="0" distL="0" distR="0">
                            <wp:extent cx="1590675" cy="1952625"/>
                            <wp:effectExtent l="0" t="0" r="9525" b="9525"/>
                            <wp:docPr id="2" name="Picture 1" descr="Mental Health First Aid logo">
                              <a:hlinkClick xmlns:a="http://schemas.openxmlformats.org/drawingml/2006/main" r:id="rId7"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First Aid logo">
                                      <a:hlinkClick r:id="rId7" tooltip="&quot;Return to home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inline>
                        </w:drawing>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 xml:space="preserve">Aid </w:t>
                      </w:r>
                      <w:r>
                        <w:rPr>
                          <w:rFonts w:ascii="Tw Cen MT Condensed Extra Bold" w:hAnsi="Tw Cen MT Condensed Extra Bold" w:cs="Arial"/>
                          <w:b/>
                          <w:bCs/>
                          <w:color w:val="454649"/>
                          <w:sz w:val="24"/>
                          <w:szCs w:val="24"/>
                        </w:rPr>
                        <w:t>Teaches Y</w:t>
                      </w:r>
                      <w:r w:rsidRPr="00D81DE6">
                        <w:rPr>
                          <w:rFonts w:ascii="Tw Cen MT Condensed Extra Bold" w:hAnsi="Tw Cen MT Condensed Extra Bold" w:cs="Arial"/>
                          <w:b/>
                          <w:bCs/>
                          <w:color w:val="454649"/>
                          <w:sz w:val="24"/>
                          <w:szCs w:val="24"/>
                        </w:rPr>
                        <w:t>ou:</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Signs of addictions and mental illnesses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5-step action plan to assess a situation and help</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Impact of mental and substance use disorders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Local resources and where to turn for help</w:t>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1D1D29">
                        <w:rPr>
                          <w:rFonts w:ascii="Tw Cen MT Condensed Extra Bold" w:hAnsi="Tw Cen MT Condensed Extra Bold"/>
                          <w:b/>
                          <w:bCs/>
                          <w:color w:val="454649"/>
                          <w:sz w:val="24"/>
                          <w:szCs w:val="24"/>
                        </w:rPr>
                        <w:t xml:space="preserve">Who Can Be a </w:t>
                      </w: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Aid</w:t>
                      </w:r>
                      <w:r w:rsidRPr="001D1D29">
                        <w:rPr>
                          <w:rFonts w:ascii="Tw Cen MT Condensed Extra Bold" w:hAnsi="Tw Cen MT Condensed Extra Bold" w:cs="Arial"/>
                          <w:b/>
                          <w:bCs/>
                          <w:color w:val="454649"/>
                          <w:sz w:val="24"/>
                          <w:szCs w:val="24"/>
                        </w:rPr>
                        <w:t>er?</w:t>
                      </w:r>
                      <w:r w:rsidRPr="00D81DE6">
                        <w:rPr>
                          <w:rFonts w:ascii="Tw Cen MT Condensed Extra Bold" w:hAnsi="Tw Cen MT Condensed Extra Bold" w:cs="Arial"/>
                          <w:b/>
                          <w:bCs/>
                          <w:color w:val="454649"/>
                          <w:sz w:val="24"/>
                          <w:szCs w:val="24"/>
                        </w:rPr>
                        <w:t xml:space="preserve">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Caring Citizens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Consumers and Family Members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Members of Faith Communities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Social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Substance Abuse Professionals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Policymakers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Mental Health Authorities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 xml:space="preserve">Police/First Responders/Security Personnel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Nurses/Physicians Assistants/Primary Care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sz w:val="23"/>
                          <w:szCs w:val="23"/>
                        </w:rPr>
                      </w:pPr>
                      <w:r w:rsidRPr="001D1D29">
                        <w:rPr>
                          <w:rFonts w:ascii="Tw Cen MT Condensed Extra Bold" w:hAnsi="Tw Cen MT Condensed Extra Bold" w:cs="Arial"/>
                          <w:color w:val="060617"/>
                          <w:sz w:val="23"/>
                          <w:szCs w:val="23"/>
                        </w:rPr>
                        <w:t>Volunteers</w:t>
                      </w:r>
                    </w:p>
                    <w:p w:rsidR="00BE51F4" w:rsidRDefault="00BE51F4" w:rsidP="00AE6D04">
                      <w:pPr>
                        <w:pStyle w:val="ListParagraph"/>
                        <w:spacing w:after="0" w:line="338" w:lineRule="atLeast"/>
                        <w:ind w:left="360"/>
                        <w:rPr>
                          <w:rFonts w:ascii="Bell MT" w:hAnsi="Bell MT" w:cs="Arial"/>
                          <w:color w:val="060617"/>
                          <w:sz w:val="23"/>
                          <w:szCs w:val="23"/>
                        </w:rPr>
                      </w:pPr>
                    </w:p>
                    <w:p w:rsidR="00BE51F4" w:rsidRPr="00AE6D04" w:rsidRDefault="00BE51F4" w:rsidP="00AE6D04">
                      <w:pPr>
                        <w:spacing w:after="0" w:line="338" w:lineRule="atLeast"/>
                        <w:rPr>
                          <w:rFonts w:ascii="Bell MT" w:hAnsi="Bell MT" w:cs="Arial"/>
                          <w:color w:val="060617"/>
                          <w:sz w:val="23"/>
                          <w:szCs w:val="23"/>
                        </w:rPr>
                      </w:pPr>
                    </w:p>
                    <w:p w:rsidR="00BE51F4" w:rsidRPr="00D81DE6" w:rsidRDefault="00BE51F4" w:rsidP="00D81DE6">
                      <w:pPr>
                        <w:spacing w:after="240" w:line="240" w:lineRule="auto"/>
                        <w:rPr>
                          <w:sz w:val="28"/>
                          <w:szCs w:val="28"/>
                        </w:rPr>
                      </w:pPr>
                    </w:p>
                  </w:txbxContent>
                </v:textbox>
                <w10:wrap type="square" anchorx="margin" anchory="margin"/>
              </v:shape>
            </w:pict>
          </mc:Fallback>
        </mc:AlternateContent>
      </w:r>
      <w:r w:rsidR="00BE51F4">
        <w:t xml:space="preserve">       </w:t>
      </w:r>
      <w:r w:rsidR="00BE51F4" w:rsidRPr="00324B6C">
        <w:rPr>
          <w:b/>
          <w:sz w:val="52"/>
          <w:szCs w:val="52"/>
        </w:rPr>
        <w:t>Mental Health First Aid</w:t>
      </w:r>
    </w:p>
    <w:p w:rsidR="00BE51F4" w:rsidRDefault="00BE51F4" w:rsidP="00324B6C">
      <w:pPr>
        <w:jc w:val="center"/>
        <w:rPr>
          <w:i/>
          <w:sz w:val="28"/>
          <w:szCs w:val="28"/>
        </w:rPr>
      </w:pPr>
      <w:r w:rsidRPr="00324B6C">
        <w:rPr>
          <w:i/>
          <w:sz w:val="28"/>
          <w:szCs w:val="28"/>
        </w:rPr>
        <w:t>Building Stronger Communities</w:t>
      </w:r>
    </w:p>
    <w:p w:rsidR="00BE51F4" w:rsidRPr="001D1D29" w:rsidRDefault="006851D3" w:rsidP="00D81DE6">
      <w:pPr>
        <w:rPr>
          <w:sz w:val="24"/>
          <w:szCs w:val="24"/>
        </w:rPr>
      </w:pPr>
      <w:r>
        <w:rPr>
          <w:sz w:val="24"/>
          <w:szCs w:val="24"/>
        </w:rPr>
        <w:t xml:space="preserve">The </w:t>
      </w:r>
      <w:proofErr w:type="spellStart"/>
      <w:r>
        <w:rPr>
          <w:sz w:val="24"/>
          <w:szCs w:val="24"/>
        </w:rPr>
        <w:t>AbbeHealth</w:t>
      </w:r>
      <w:proofErr w:type="spellEnd"/>
      <w:r>
        <w:rPr>
          <w:sz w:val="24"/>
          <w:szCs w:val="24"/>
        </w:rPr>
        <w:t xml:space="preserve"> </w:t>
      </w:r>
      <w:r w:rsidR="00563B22">
        <w:rPr>
          <w:sz w:val="24"/>
          <w:szCs w:val="24"/>
        </w:rPr>
        <w:t>Affiliates</w:t>
      </w:r>
      <w:r w:rsidR="009D4587">
        <w:rPr>
          <w:sz w:val="24"/>
          <w:szCs w:val="24"/>
        </w:rPr>
        <w:t xml:space="preserve"> </w:t>
      </w:r>
      <w:r>
        <w:rPr>
          <w:sz w:val="24"/>
          <w:szCs w:val="24"/>
        </w:rPr>
        <w:t>are</w:t>
      </w:r>
      <w:r w:rsidR="00563B22">
        <w:rPr>
          <w:sz w:val="24"/>
          <w:szCs w:val="24"/>
        </w:rPr>
        <w:t xml:space="preserve"> excited to offer</w:t>
      </w:r>
      <w:r w:rsidR="00BE51F4" w:rsidRPr="001D1D29">
        <w:rPr>
          <w:sz w:val="24"/>
          <w:szCs w:val="24"/>
        </w:rPr>
        <w:t xml:space="preserve"> a Mental Hea</w:t>
      </w:r>
      <w:r w:rsidR="00236C6E">
        <w:rPr>
          <w:sz w:val="24"/>
          <w:szCs w:val="24"/>
        </w:rPr>
        <w:t>lth First Aid Training (MHFA) in</w:t>
      </w:r>
      <w:r w:rsidR="00BE51F4" w:rsidRPr="001D1D29">
        <w:rPr>
          <w:sz w:val="24"/>
          <w:szCs w:val="24"/>
        </w:rPr>
        <w:t xml:space="preserve"> your community.  </w:t>
      </w:r>
    </w:p>
    <w:p w:rsidR="00BE51F4" w:rsidRPr="001D1D29" w:rsidRDefault="00BE51F4" w:rsidP="00D81DE6">
      <w:pPr>
        <w:rPr>
          <w:sz w:val="24"/>
          <w:szCs w:val="24"/>
        </w:rPr>
      </w:pPr>
      <w:r w:rsidRPr="001D1D29">
        <w:rPr>
          <w:sz w:val="24"/>
          <w:szCs w:val="24"/>
        </w:rPr>
        <w:t>The MHFA programs teach community members skills on identi</w:t>
      </w:r>
      <w:r w:rsidR="006851D3">
        <w:rPr>
          <w:sz w:val="24"/>
          <w:szCs w:val="24"/>
        </w:rPr>
        <w:t xml:space="preserve">fying and responding to an </w:t>
      </w:r>
      <w:r w:rsidR="006851D3" w:rsidRPr="00563B22">
        <w:rPr>
          <w:b/>
          <w:sz w:val="24"/>
          <w:szCs w:val="24"/>
        </w:rPr>
        <w:t>adult</w:t>
      </w:r>
      <w:r w:rsidRPr="001D1D29">
        <w:rPr>
          <w:sz w:val="24"/>
          <w:szCs w:val="24"/>
        </w:rPr>
        <w:t xml:space="preserve"> who may be experiencing a mental health issue.  This is comparab</w:t>
      </w:r>
      <w:bookmarkStart w:id="0" w:name="_GoBack"/>
      <w:bookmarkEnd w:id="0"/>
      <w:r w:rsidRPr="001D1D29">
        <w:rPr>
          <w:sz w:val="24"/>
          <w:szCs w:val="24"/>
        </w:rPr>
        <w:t xml:space="preserve">le to learning first aid training for physical health, but instead will focus on mental health.  This program has been developed by the National Council for Behavioral and further information can be found on their website at </w:t>
      </w:r>
      <w:hyperlink r:id="rId9" w:history="1">
        <w:r w:rsidRPr="001D1D29">
          <w:rPr>
            <w:rStyle w:val="Hyperlink"/>
            <w:sz w:val="24"/>
            <w:szCs w:val="24"/>
          </w:rPr>
          <w:t>www.MentalHealthFirstAid.org</w:t>
        </w:r>
      </w:hyperlink>
      <w:r w:rsidRPr="001D1D29">
        <w:rPr>
          <w:sz w:val="24"/>
          <w:szCs w:val="24"/>
        </w:rPr>
        <w:t>.</w:t>
      </w:r>
    </w:p>
    <w:p w:rsidR="00BE51F4" w:rsidRPr="001D1D29" w:rsidRDefault="00BE51F4" w:rsidP="00D81DE6">
      <w:pPr>
        <w:rPr>
          <w:sz w:val="24"/>
          <w:szCs w:val="24"/>
        </w:rPr>
      </w:pPr>
      <w:r w:rsidRPr="001D1D29">
        <w:rPr>
          <w:sz w:val="24"/>
          <w:szCs w:val="24"/>
        </w:rPr>
        <w:t xml:space="preserve">Upon completion of the training you will receive a certificate and a manual. </w:t>
      </w:r>
      <w:r>
        <w:rPr>
          <w:sz w:val="24"/>
          <w:szCs w:val="24"/>
        </w:rPr>
        <w:t xml:space="preserve"> You must attend the entire training to receive a certificate.</w:t>
      </w:r>
    </w:p>
    <w:p w:rsidR="0053484D" w:rsidRDefault="006851D3" w:rsidP="00AE6D04">
      <w:pPr>
        <w:rPr>
          <w:sz w:val="28"/>
          <w:szCs w:val="28"/>
        </w:rPr>
      </w:pPr>
      <w:r>
        <w:rPr>
          <w:sz w:val="28"/>
          <w:szCs w:val="28"/>
        </w:rPr>
        <w:t>When:</w:t>
      </w:r>
      <w:r>
        <w:rPr>
          <w:sz w:val="28"/>
          <w:szCs w:val="28"/>
        </w:rPr>
        <w:tab/>
        <w:t>December 5, 2018</w:t>
      </w:r>
    </w:p>
    <w:p w:rsidR="00F21ECE" w:rsidRDefault="009D4587" w:rsidP="00F21ECE">
      <w:pPr>
        <w:rPr>
          <w:sz w:val="28"/>
          <w:szCs w:val="28"/>
        </w:rPr>
      </w:pPr>
      <w:r>
        <w:rPr>
          <w:sz w:val="28"/>
          <w:szCs w:val="28"/>
        </w:rPr>
        <w:t>Time:</w:t>
      </w:r>
      <w:r>
        <w:rPr>
          <w:sz w:val="28"/>
          <w:szCs w:val="28"/>
        </w:rPr>
        <w:tab/>
      </w:r>
      <w:r>
        <w:rPr>
          <w:sz w:val="28"/>
          <w:szCs w:val="28"/>
        </w:rPr>
        <w:tab/>
      </w:r>
      <w:r w:rsidR="00F21ECE">
        <w:rPr>
          <w:sz w:val="28"/>
          <w:szCs w:val="28"/>
        </w:rPr>
        <w:t>8am-530pm</w:t>
      </w:r>
    </w:p>
    <w:p w:rsidR="009D4587" w:rsidRDefault="00F21ECE" w:rsidP="00F21ECE">
      <w:pPr>
        <w:rPr>
          <w:sz w:val="28"/>
          <w:szCs w:val="28"/>
        </w:rPr>
      </w:pPr>
      <w:r>
        <w:rPr>
          <w:sz w:val="28"/>
          <w:szCs w:val="28"/>
        </w:rPr>
        <w:tab/>
      </w:r>
      <w:r w:rsidR="00236C6E">
        <w:rPr>
          <w:sz w:val="28"/>
          <w:szCs w:val="28"/>
        </w:rPr>
        <w:tab/>
      </w:r>
      <w:r w:rsidR="0053484D">
        <w:rPr>
          <w:sz w:val="20"/>
          <w:szCs w:val="20"/>
        </w:rPr>
        <w:t xml:space="preserve">Full participation </w:t>
      </w:r>
      <w:r w:rsidR="006851D3">
        <w:rPr>
          <w:b/>
          <w:sz w:val="20"/>
          <w:szCs w:val="20"/>
          <w:u w:val="single"/>
        </w:rPr>
        <w:t>all</w:t>
      </w:r>
      <w:r w:rsidR="00236C6E" w:rsidRPr="00236C6E">
        <w:rPr>
          <w:sz w:val="20"/>
          <w:szCs w:val="20"/>
        </w:rPr>
        <w:t xml:space="preserve"> day is required for certification</w:t>
      </w:r>
    </w:p>
    <w:p w:rsidR="00200D9B" w:rsidRDefault="00BE51F4" w:rsidP="006851D3">
      <w:pPr>
        <w:spacing w:after="0"/>
        <w:rPr>
          <w:sz w:val="28"/>
          <w:szCs w:val="28"/>
        </w:rPr>
      </w:pPr>
      <w:r>
        <w:rPr>
          <w:sz w:val="28"/>
          <w:szCs w:val="28"/>
        </w:rPr>
        <w:t>Whe</w:t>
      </w:r>
      <w:r w:rsidR="009D4587">
        <w:rPr>
          <w:sz w:val="28"/>
          <w:szCs w:val="28"/>
        </w:rPr>
        <w:t>re:</w:t>
      </w:r>
      <w:r w:rsidR="009D4587">
        <w:rPr>
          <w:sz w:val="28"/>
          <w:szCs w:val="28"/>
        </w:rPr>
        <w:tab/>
      </w:r>
      <w:r w:rsidR="006851D3" w:rsidRPr="006851D3">
        <w:rPr>
          <w:sz w:val="28"/>
          <w:szCs w:val="28"/>
        </w:rPr>
        <w:t>Independence Public Library</w:t>
      </w:r>
    </w:p>
    <w:p w:rsidR="006851D3" w:rsidRPr="006851D3" w:rsidRDefault="006851D3" w:rsidP="006851D3">
      <w:pPr>
        <w:spacing w:after="0"/>
        <w:rPr>
          <w:sz w:val="28"/>
          <w:szCs w:val="28"/>
        </w:rPr>
      </w:pPr>
      <w:r>
        <w:rPr>
          <w:sz w:val="28"/>
          <w:szCs w:val="28"/>
        </w:rPr>
        <w:tab/>
      </w:r>
      <w:r>
        <w:rPr>
          <w:sz w:val="28"/>
          <w:szCs w:val="28"/>
        </w:rPr>
        <w:tab/>
      </w:r>
      <w:hyperlink r:id="rId10" w:history="1">
        <w:r w:rsidRPr="006851D3">
          <w:rPr>
            <w:rStyle w:val="Hyperlink"/>
            <w:color w:val="000000" w:themeColor="text1"/>
            <w:sz w:val="28"/>
            <w:szCs w:val="28"/>
            <w:u w:val="none"/>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805 1st St E, Independence, IA 50644</w:t>
        </w:r>
      </w:hyperlink>
    </w:p>
    <w:p w:rsidR="006851D3" w:rsidRDefault="006851D3" w:rsidP="00D82537">
      <w:pPr>
        <w:spacing w:after="0"/>
        <w:rPr>
          <w:sz w:val="28"/>
          <w:szCs w:val="28"/>
        </w:rPr>
      </w:pPr>
    </w:p>
    <w:p w:rsidR="006851D3" w:rsidRDefault="006851D3" w:rsidP="006851D3">
      <w:pPr>
        <w:spacing w:after="0"/>
        <w:ind w:left="1440" w:hanging="1440"/>
        <w:rPr>
          <w:sz w:val="28"/>
          <w:szCs w:val="28"/>
        </w:rPr>
      </w:pPr>
      <w:r>
        <w:rPr>
          <w:sz w:val="28"/>
          <w:szCs w:val="28"/>
        </w:rPr>
        <w:t>Lunch:</w:t>
      </w:r>
      <w:r>
        <w:rPr>
          <w:sz w:val="28"/>
          <w:szCs w:val="28"/>
        </w:rPr>
        <w:tab/>
        <w:t>Is not provided; da</w:t>
      </w:r>
      <w:r w:rsidR="00563B22">
        <w:rPr>
          <w:sz w:val="28"/>
          <w:szCs w:val="28"/>
        </w:rPr>
        <w:t xml:space="preserve">y includes two 15 min </w:t>
      </w:r>
      <w:r w:rsidR="00F21ECE">
        <w:rPr>
          <w:sz w:val="28"/>
          <w:szCs w:val="28"/>
        </w:rPr>
        <w:t>and one</w:t>
      </w:r>
      <w:r>
        <w:rPr>
          <w:sz w:val="28"/>
          <w:szCs w:val="28"/>
        </w:rPr>
        <w:t xml:space="preserve"> 60 min</w:t>
      </w:r>
      <w:r w:rsidR="00F21ECE">
        <w:rPr>
          <w:sz w:val="28"/>
          <w:szCs w:val="28"/>
        </w:rPr>
        <w:t xml:space="preserve"> break</w:t>
      </w:r>
      <w:r>
        <w:rPr>
          <w:sz w:val="28"/>
          <w:szCs w:val="28"/>
        </w:rPr>
        <w:t>.</w:t>
      </w:r>
    </w:p>
    <w:p w:rsidR="00D82537" w:rsidRDefault="00D82537" w:rsidP="00D82537">
      <w:pPr>
        <w:spacing w:after="0"/>
        <w:rPr>
          <w:sz w:val="28"/>
          <w:szCs w:val="28"/>
        </w:rPr>
      </w:pPr>
    </w:p>
    <w:p w:rsidR="006851D3" w:rsidRDefault="006851D3" w:rsidP="006851D3">
      <w:pPr>
        <w:spacing w:after="0" w:line="360" w:lineRule="auto"/>
        <w:rPr>
          <w:b/>
          <w:sz w:val="28"/>
          <w:szCs w:val="28"/>
        </w:rPr>
      </w:pPr>
      <w:r>
        <w:rPr>
          <w:b/>
          <w:sz w:val="28"/>
          <w:szCs w:val="28"/>
        </w:rPr>
        <w:t>Cost:</w:t>
      </w:r>
      <w:r>
        <w:rPr>
          <w:b/>
          <w:sz w:val="28"/>
          <w:szCs w:val="28"/>
        </w:rPr>
        <w:tab/>
      </w:r>
      <w:r>
        <w:rPr>
          <w:b/>
          <w:sz w:val="28"/>
          <w:szCs w:val="28"/>
        </w:rPr>
        <w:tab/>
      </w:r>
      <w:r w:rsidR="009D4587">
        <w:rPr>
          <w:b/>
          <w:sz w:val="28"/>
          <w:szCs w:val="28"/>
        </w:rPr>
        <w:t>FREE</w:t>
      </w:r>
      <w:r>
        <w:rPr>
          <w:b/>
          <w:sz w:val="28"/>
          <w:szCs w:val="28"/>
        </w:rPr>
        <w:t xml:space="preserve"> as sponsored by the East </w:t>
      </w:r>
    </w:p>
    <w:p w:rsidR="00BE51F4" w:rsidRDefault="006851D3" w:rsidP="006851D3">
      <w:pPr>
        <w:spacing w:after="0" w:line="360" w:lineRule="auto"/>
        <w:ind w:left="720" w:firstLine="720"/>
        <w:rPr>
          <w:b/>
          <w:sz w:val="28"/>
          <w:szCs w:val="28"/>
        </w:rPr>
      </w:pPr>
      <w:r>
        <w:rPr>
          <w:b/>
          <w:sz w:val="28"/>
          <w:szCs w:val="28"/>
        </w:rPr>
        <w:t>Central Region</w:t>
      </w:r>
    </w:p>
    <w:p w:rsidR="00BE51F4" w:rsidRPr="001473AF" w:rsidRDefault="00BE51F4" w:rsidP="00094D5B">
      <w:pPr>
        <w:spacing w:after="0"/>
        <w:rPr>
          <w:sz w:val="28"/>
          <w:szCs w:val="28"/>
        </w:rPr>
      </w:pPr>
      <w:r>
        <w:rPr>
          <w:sz w:val="28"/>
          <w:szCs w:val="28"/>
        </w:rPr>
        <w:t>To Regi</w:t>
      </w:r>
      <w:r w:rsidR="009D4587">
        <w:rPr>
          <w:sz w:val="28"/>
          <w:szCs w:val="28"/>
        </w:rPr>
        <w:t xml:space="preserve">ster: </w:t>
      </w:r>
      <w:r w:rsidR="009D4587">
        <w:rPr>
          <w:sz w:val="28"/>
          <w:szCs w:val="28"/>
        </w:rPr>
        <w:tab/>
        <w:t xml:space="preserve">Email </w:t>
      </w:r>
      <w:hyperlink r:id="rId11" w:history="1">
        <w:r w:rsidR="009D4587" w:rsidRPr="000A3243">
          <w:rPr>
            <w:rStyle w:val="Hyperlink"/>
            <w:sz w:val="28"/>
            <w:szCs w:val="28"/>
          </w:rPr>
          <w:t>tmineart@abbehealth.org</w:t>
        </w:r>
      </w:hyperlink>
      <w:r w:rsidR="001473AF">
        <w:rPr>
          <w:rStyle w:val="Hyperlink"/>
          <w:sz w:val="28"/>
          <w:szCs w:val="28"/>
        </w:rPr>
        <w:t xml:space="preserve"> </w:t>
      </w:r>
      <w:r w:rsidR="00DC391C">
        <w:rPr>
          <w:rStyle w:val="Hyperlink"/>
          <w:color w:val="auto"/>
          <w:sz w:val="28"/>
          <w:szCs w:val="28"/>
          <w:u w:val="none"/>
        </w:rPr>
        <w:t xml:space="preserve">by </w:t>
      </w:r>
      <w:r w:rsidR="00D40A33">
        <w:rPr>
          <w:rStyle w:val="Hyperlink"/>
          <w:b/>
          <w:color w:val="auto"/>
          <w:sz w:val="28"/>
          <w:szCs w:val="28"/>
        </w:rPr>
        <w:t>December 3</w:t>
      </w:r>
      <w:r w:rsidR="001473AF" w:rsidRPr="00560A18">
        <w:rPr>
          <w:rStyle w:val="Hyperlink"/>
          <w:b/>
          <w:color w:val="auto"/>
          <w:sz w:val="28"/>
          <w:szCs w:val="28"/>
        </w:rPr>
        <w:t>, 2018</w:t>
      </w:r>
      <w:r w:rsidR="001473AF">
        <w:rPr>
          <w:rStyle w:val="Hyperlink"/>
          <w:color w:val="auto"/>
          <w:sz w:val="28"/>
          <w:szCs w:val="28"/>
          <w:u w:val="none"/>
        </w:rPr>
        <w:t>.</w:t>
      </w:r>
    </w:p>
    <w:p w:rsidR="009D4587" w:rsidRDefault="009D4587" w:rsidP="00094D5B">
      <w:pPr>
        <w:spacing w:after="0"/>
        <w:rPr>
          <w:sz w:val="28"/>
          <w:szCs w:val="28"/>
        </w:rPr>
      </w:pPr>
    </w:p>
    <w:p w:rsidR="009D4587" w:rsidRPr="001473AF" w:rsidRDefault="009D4587" w:rsidP="00094D5B">
      <w:pPr>
        <w:spacing w:after="0"/>
        <w:rPr>
          <w:b/>
          <w:sz w:val="28"/>
          <w:szCs w:val="28"/>
        </w:rPr>
      </w:pPr>
      <w:r w:rsidRPr="001473AF">
        <w:rPr>
          <w:b/>
          <w:sz w:val="28"/>
          <w:szCs w:val="28"/>
        </w:rPr>
        <w:t>Space is Limited-Register Today!</w:t>
      </w:r>
    </w:p>
    <w:p w:rsidR="00BE51F4" w:rsidRDefault="00BE51F4" w:rsidP="00094D5B">
      <w:pPr>
        <w:spacing w:after="0"/>
        <w:rPr>
          <w:sz w:val="16"/>
          <w:szCs w:val="16"/>
        </w:rPr>
      </w:pPr>
    </w:p>
    <w:p w:rsidR="00C916FE" w:rsidRPr="00C916FE" w:rsidRDefault="00C916FE" w:rsidP="00C916FE">
      <w:pPr>
        <w:spacing w:after="0"/>
        <w:rPr>
          <w:sz w:val="16"/>
          <w:szCs w:val="16"/>
        </w:rPr>
      </w:pPr>
      <w:r w:rsidRPr="00C916FE">
        <w:rPr>
          <w:sz w:val="16"/>
          <w:szCs w:val="16"/>
        </w:rPr>
        <w:t>Abbe Inc. is an Approved Provider</w:t>
      </w:r>
    </w:p>
    <w:p w:rsidR="00C916FE" w:rsidRPr="00C916FE" w:rsidRDefault="00C916FE" w:rsidP="00C916FE">
      <w:pPr>
        <w:spacing w:after="0"/>
        <w:rPr>
          <w:sz w:val="16"/>
          <w:szCs w:val="16"/>
        </w:rPr>
      </w:pPr>
      <w:r w:rsidRPr="00C916FE">
        <w:rPr>
          <w:sz w:val="16"/>
          <w:szCs w:val="16"/>
        </w:rPr>
        <w:t>Iowa Board of Social Work, Number 0096</w:t>
      </w:r>
    </w:p>
    <w:p w:rsidR="00C916FE" w:rsidRPr="00C916FE" w:rsidRDefault="00C916FE" w:rsidP="00C916FE">
      <w:pPr>
        <w:spacing w:after="0"/>
        <w:rPr>
          <w:sz w:val="16"/>
          <w:szCs w:val="16"/>
        </w:rPr>
      </w:pPr>
      <w:r w:rsidRPr="00C916FE">
        <w:rPr>
          <w:sz w:val="16"/>
          <w:szCs w:val="16"/>
        </w:rPr>
        <w:t>Iowa Board of Behavioral Science Examiners, Number AS97-14</w:t>
      </w:r>
    </w:p>
    <w:p w:rsidR="00C916FE" w:rsidRPr="00C916FE" w:rsidRDefault="00C916FE" w:rsidP="00C916FE">
      <w:pPr>
        <w:spacing w:after="0"/>
        <w:rPr>
          <w:sz w:val="16"/>
          <w:szCs w:val="16"/>
        </w:rPr>
      </w:pPr>
      <w:r w:rsidRPr="00C916FE">
        <w:rPr>
          <w:sz w:val="16"/>
          <w:szCs w:val="16"/>
        </w:rPr>
        <w:t xml:space="preserve">This program has been approved for 8 </w:t>
      </w:r>
      <w:r w:rsidR="00F21ECE">
        <w:rPr>
          <w:sz w:val="16"/>
          <w:szCs w:val="16"/>
        </w:rPr>
        <w:t xml:space="preserve">(nursing) </w:t>
      </w:r>
      <w:r w:rsidRPr="00C916FE">
        <w:rPr>
          <w:sz w:val="16"/>
          <w:szCs w:val="16"/>
        </w:rPr>
        <w:t>contact hours through Abbe Center, IBON provider #304. Participants must attend the entire event to receive credit.</w:t>
      </w:r>
    </w:p>
    <w:sectPr w:rsidR="00C916FE" w:rsidRPr="00C916FE" w:rsidSect="00F13E32">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Bell MT">
    <w:altName w:val="Times New Roman"/>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F00CF"/>
    <w:multiLevelType w:val="hybridMultilevel"/>
    <w:tmpl w:val="57E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C"/>
    <w:rsid w:val="00027C09"/>
    <w:rsid w:val="00094D5B"/>
    <w:rsid w:val="00105D93"/>
    <w:rsid w:val="001473AF"/>
    <w:rsid w:val="0015563B"/>
    <w:rsid w:val="001B3F68"/>
    <w:rsid w:val="001D1D29"/>
    <w:rsid w:val="00200D9B"/>
    <w:rsid w:val="00223CA6"/>
    <w:rsid w:val="00235226"/>
    <w:rsid w:val="00236C6E"/>
    <w:rsid w:val="00324B6C"/>
    <w:rsid w:val="00335EEA"/>
    <w:rsid w:val="00363575"/>
    <w:rsid w:val="0036491F"/>
    <w:rsid w:val="003739CF"/>
    <w:rsid w:val="003878EC"/>
    <w:rsid w:val="004149CD"/>
    <w:rsid w:val="004B095E"/>
    <w:rsid w:val="004B3E47"/>
    <w:rsid w:val="0053484D"/>
    <w:rsid w:val="00560A18"/>
    <w:rsid w:val="00563B22"/>
    <w:rsid w:val="005850E6"/>
    <w:rsid w:val="005A6D52"/>
    <w:rsid w:val="005A74CE"/>
    <w:rsid w:val="005C1B75"/>
    <w:rsid w:val="006851D3"/>
    <w:rsid w:val="006A39D1"/>
    <w:rsid w:val="0070083C"/>
    <w:rsid w:val="007429AC"/>
    <w:rsid w:val="00773093"/>
    <w:rsid w:val="007D1695"/>
    <w:rsid w:val="008559A2"/>
    <w:rsid w:val="008659F3"/>
    <w:rsid w:val="00886FCF"/>
    <w:rsid w:val="008A456B"/>
    <w:rsid w:val="008C6251"/>
    <w:rsid w:val="00994BD3"/>
    <w:rsid w:val="009D4587"/>
    <w:rsid w:val="009F2E3A"/>
    <w:rsid w:val="00AE6D04"/>
    <w:rsid w:val="00B663D5"/>
    <w:rsid w:val="00B95A28"/>
    <w:rsid w:val="00BE51F4"/>
    <w:rsid w:val="00C32180"/>
    <w:rsid w:val="00C916FE"/>
    <w:rsid w:val="00CE1621"/>
    <w:rsid w:val="00D40A33"/>
    <w:rsid w:val="00D56CFB"/>
    <w:rsid w:val="00D81DE6"/>
    <w:rsid w:val="00D82537"/>
    <w:rsid w:val="00DC391C"/>
    <w:rsid w:val="00DC66AD"/>
    <w:rsid w:val="00E274A4"/>
    <w:rsid w:val="00E80637"/>
    <w:rsid w:val="00EB269C"/>
    <w:rsid w:val="00EE08FE"/>
    <w:rsid w:val="00F13E32"/>
    <w:rsid w:val="00F21ECE"/>
    <w:rsid w:val="00F4134C"/>
    <w:rsid w:val="00F566BF"/>
    <w:rsid w:val="00FD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F57FAE8-6235-476E-9679-6616ADD9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24B6C"/>
    <w:rPr>
      <w:rFonts w:eastAsia="Times New Roman"/>
    </w:rPr>
  </w:style>
  <w:style w:type="character" w:customStyle="1" w:styleId="NoSpacingChar">
    <w:name w:val="No Spacing Char"/>
    <w:basedOn w:val="DefaultParagraphFont"/>
    <w:link w:val="NoSpacing"/>
    <w:uiPriority w:val="99"/>
    <w:locked/>
    <w:rsid w:val="00324B6C"/>
    <w:rPr>
      <w:rFonts w:eastAsia="Times New Roman" w:cs="Times New Roman"/>
      <w:sz w:val="22"/>
      <w:szCs w:val="22"/>
      <w:lang w:val="en-US" w:eastAsia="en-US" w:bidi="ar-SA"/>
    </w:rPr>
  </w:style>
  <w:style w:type="paragraph" w:styleId="ListParagraph">
    <w:name w:val="List Paragraph"/>
    <w:basedOn w:val="Normal"/>
    <w:uiPriority w:val="99"/>
    <w:qFormat/>
    <w:rsid w:val="00D81DE6"/>
    <w:pPr>
      <w:ind w:left="720"/>
      <w:contextualSpacing/>
    </w:pPr>
  </w:style>
  <w:style w:type="character" w:styleId="Hyperlink">
    <w:name w:val="Hyperlink"/>
    <w:basedOn w:val="DefaultParagraphFont"/>
    <w:uiPriority w:val="99"/>
    <w:rsid w:val="00D81DE6"/>
    <w:rPr>
      <w:rFonts w:cs="Times New Roman"/>
      <w:color w:val="0563C1"/>
      <w:u w:val="single"/>
    </w:rPr>
  </w:style>
  <w:style w:type="paragraph" w:styleId="BalloonText">
    <w:name w:val="Balloon Text"/>
    <w:basedOn w:val="Normal"/>
    <w:link w:val="BalloonTextChar"/>
    <w:uiPriority w:val="99"/>
    <w:semiHidden/>
    <w:rsid w:val="001D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1D29"/>
    <w:rPr>
      <w:rFonts w:ascii="Segoe UI" w:hAnsi="Segoe UI" w:cs="Segoe UI"/>
      <w:sz w:val="18"/>
      <w:szCs w:val="18"/>
    </w:rPr>
  </w:style>
  <w:style w:type="paragraph" w:styleId="NormalWeb">
    <w:name w:val="Normal (Web)"/>
    <w:basedOn w:val="Normal"/>
    <w:uiPriority w:val="99"/>
    <w:semiHidden/>
    <w:rsid w:val="00FD0554"/>
    <w:pPr>
      <w:spacing w:after="225"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575"/>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3635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96439">
      <w:marLeft w:val="0"/>
      <w:marRight w:val="0"/>
      <w:marTop w:val="1245"/>
      <w:marBottom w:val="0"/>
      <w:divBdr>
        <w:top w:val="none" w:sz="0" w:space="0" w:color="auto"/>
        <w:left w:val="none" w:sz="0" w:space="0" w:color="auto"/>
        <w:bottom w:val="none" w:sz="0" w:space="0" w:color="auto"/>
        <w:right w:val="none" w:sz="0" w:space="0" w:color="auto"/>
      </w:divBdr>
      <w:divsChild>
        <w:div w:id="1733196446">
          <w:marLeft w:val="0"/>
          <w:marRight w:val="0"/>
          <w:marTop w:val="0"/>
          <w:marBottom w:val="0"/>
          <w:divBdr>
            <w:top w:val="none" w:sz="0" w:space="0" w:color="auto"/>
            <w:left w:val="none" w:sz="0" w:space="0" w:color="auto"/>
            <w:bottom w:val="none" w:sz="0" w:space="0" w:color="auto"/>
            <w:right w:val="none" w:sz="0" w:space="0" w:color="auto"/>
          </w:divBdr>
          <w:divsChild>
            <w:div w:id="1733196441">
              <w:marLeft w:val="0"/>
              <w:marRight w:val="0"/>
              <w:marTop w:val="0"/>
              <w:marBottom w:val="0"/>
              <w:divBdr>
                <w:top w:val="none" w:sz="0" w:space="0" w:color="auto"/>
                <w:left w:val="none" w:sz="0" w:space="0" w:color="auto"/>
                <w:bottom w:val="none" w:sz="0" w:space="0" w:color="auto"/>
                <w:right w:val="none" w:sz="0" w:space="0" w:color="auto"/>
              </w:divBdr>
              <w:divsChild>
                <w:div w:id="1733196435">
                  <w:marLeft w:val="0"/>
                  <w:marRight w:val="0"/>
                  <w:marTop w:val="0"/>
                  <w:marBottom w:val="300"/>
                  <w:divBdr>
                    <w:top w:val="none" w:sz="0" w:space="0" w:color="auto"/>
                    <w:left w:val="none" w:sz="0" w:space="0" w:color="auto"/>
                    <w:bottom w:val="none" w:sz="0" w:space="0" w:color="auto"/>
                    <w:right w:val="none" w:sz="0" w:space="0" w:color="auto"/>
                  </w:divBdr>
                  <w:divsChild>
                    <w:div w:id="1733196440">
                      <w:marLeft w:val="0"/>
                      <w:marRight w:val="0"/>
                      <w:marTop w:val="0"/>
                      <w:marBottom w:val="0"/>
                      <w:divBdr>
                        <w:top w:val="none" w:sz="0" w:space="0" w:color="auto"/>
                        <w:left w:val="none" w:sz="0" w:space="0" w:color="auto"/>
                        <w:bottom w:val="none" w:sz="0" w:space="0" w:color="auto"/>
                        <w:right w:val="none" w:sz="0" w:space="0" w:color="auto"/>
                      </w:divBdr>
                    </w:div>
                    <w:div w:id="1733196444">
                      <w:marLeft w:val="0"/>
                      <w:marRight w:val="0"/>
                      <w:marTop w:val="0"/>
                      <w:marBottom w:val="0"/>
                      <w:divBdr>
                        <w:top w:val="none" w:sz="0" w:space="0" w:color="auto"/>
                        <w:left w:val="none" w:sz="0" w:space="0" w:color="auto"/>
                        <w:bottom w:val="none" w:sz="0" w:space="0" w:color="auto"/>
                        <w:right w:val="none" w:sz="0" w:space="0" w:color="auto"/>
                      </w:divBdr>
                    </w:div>
                  </w:divsChild>
                </w:div>
                <w:div w:id="1733196436">
                  <w:marLeft w:val="0"/>
                  <w:marRight w:val="0"/>
                  <w:marTop w:val="0"/>
                  <w:marBottom w:val="300"/>
                  <w:divBdr>
                    <w:top w:val="none" w:sz="0" w:space="0" w:color="auto"/>
                    <w:left w:val="none" w:sz="0" w:space="0" w:color="auto"/>
                    <w:bottom w:val="none" w:sz="0" w:space="0" w:color="auto"/>
                    <w:right w:val="none" w:sz="0" w:space="0" w:color="auto"/>
                  </w:divBdr>
                  <w:divsChild>
                    <w:div w:id="1733196437">
                      <w:marLeft w:val="0"/>
                      <w:marRight w:val="0"/>
                      <w:marTop w:val="0"/>
                      <w:marBottom w:val="0"/>
                      <w:divBdr>
                        <w:top w:val="none" w:sz="0" w:space="0" w:color="auto"/>
                        <w:left w:val="none" w:sz="0" w:space="0" w:color="auto"/>
                        <w:bottom w:val="none" w:sz="0" w:space="0" w:color="auto"/>
                        <w:right w:val="none" w:sz="0" w:space="0" w:color="auto"/>
                      </w:divBdr>
                    </w:div>
                    <w:div w:id="17331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6442">
      <w:marLeft w:val="0"/>
      <w:marRight w:val="0"/>
      <w:marTop w:val="1245"/>
      <w:marBottom w:val="0"/>
      <w:divBdr>
        <w:top w:val="none" w:sz="0" w:space="0" w:color="auto"/>
        <w:left w:val="none" w:sz="0" w:space="0" w:color="auto"/>
        <w:bottom w:val="none" w:sz="0" w:space="0" w:color="auto"/>
        <w:right w:val="none" w:sz="0" w:space="0" w:color="auto"/>
      </w:divBdr>
      <w:divsChild>
        <w:div w:id="1733196438">
          <w:marLeft w:val="0"/>
          <w:marRight w:val="0"/>
          <w:marTop w:val="0"/>
          <w:marBottom w:val="0"/>
          <w:divBdr>
            <w:top w:val="none" w:sz="0" w:space="0" w:color="auto"/>
            <w:left w:val="none" w:sz="0" w:space="0" w:color="auto"/>
            <w:bottom w:val="none" w:sz="0" w:space="0" w:color="auto"/>
            <w:right w:val="none" w:sz="0" w:space="0" w:color="auto"/>
          </w:divBdr>
          <w:divsChild>
            <w:div w:id="17331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ntalhealthfirstai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tmineart@abbehealth.org" TargetMode="External"/><Relationship Id="rId5" Type="http://schemas.openxmlformats.org/officeDocument/2006/relationships/hyperlink" Target="http://www.mentalhealthfirstaid.org/" TargetMode="External"/><Relationship Id="rId10" Type="http://schemas.openxmlformats.org/officeDocument/2006/relationships/hyperlink" Target="https://www.bing.com/local?lid=YN873x6712995334882515872&amp;id=YN873x6712995334882515872&amp;q=Independence+Public+Library&amp;name=Independence+Public+Library&amp;cp=42.4682693481445%7e-91.8844528198242&amp;ppois=42.4682693481445_-91.8844528198242_Independence+Public+Library&amp;FORM=SNAPST" TargetMode="External"/><Relationship Id="rId4" Type="http://schemas.openxmlformats.org/officeDocument/2006/relationships/webSettings" Target="webSettings.xml"/><Relationship Id="rId9" Type="http://schemas.openxmlformats.org/officeDocument/2006/relationships/hyperlink" Target="http://www.MentalHealthFirst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Mental Health First Aid</vt:lpstr>
    </vt:vector>
  </TitlesOfParts>
  <Company>Microsoft</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First Aid</dc:title>
  <dc:subject/>
  <dc:creator>Jackie Smith Duggan</dc:creator>
  <cp:keywords/>
  <dc:description/>
  <cp:lastModifiedBy>Theresa Graham-Mineart</cp:lastModifiedBy>
  <cp:revision>4</cp:revision>
  <cp:lastPrinted>2015-04-03T17:44:00Z</cp:lastPrinted>
  <dcterms:created xsi:type="dcterms:W3CDTF">2018-11-02T13:23:00Z</dcterms:created>
  <dcterms:modified xsi:type="dcterms:W3CDTF">2018-11-14T17:36:00Z</dcterms:modified>
</cp:coreProperties>
</file>